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397F" w14:textId="77777777" w:rsidR="00AB142A" w:rsidRDefault="00AB142A" w:rsidP="00AB142A">
      <w:pPr>
        <w:pStyle w:val="Normlnweb"/>
        <w:spacing w:before="20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 xml:space="preserve">Open air koncerty ale i duchovní program nebo </w:t>
      </w:r>
      <w:proofErr w:type="gramStart"/>
      <w:r>
        <w:rPr>
          <w:rFonts w:ascii="Calibri" w:hAnsi="Calibri" w:cs="Calibri"/>
          <w:b/>
          <w:bCs/>
          <w:color w:val="000000"/>
        </w:rPr>
        <w:t>diskuze</w:t>
      </w:r>
      <w:proofErr w:type="gramEnd"/>
      <w:r>
        <w:rPr>
          <w:rFonts w:ascii="Calibri" w:hAnsi="Calibri" w:cs="Calibri"/>
          <w:b/>
          <w:bCs/>
          <w:color w:val="000000"/>
        </w:rPr>
        <w:t>. Tisíce mladých křesťanů se v srpnu setkají v Hradci Králové</w:t>
      </w:r>
    </w:p>
    <w:p w14:paraId="3C4CBF5D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Mladí lidé, koncerty a veselá </w:t>
      </w:r>
      <w:proofErr w:type="gramStart"/>
      <w:r>
        <w:rPr>
          <w:rFonts w:ascii="Calibri" w:hAnsi="Calibri" w:cs="Calibri"/>
          <w:color w:val="000000"/>
        </w:rPr>
        <w:t>atmosféra - na</w:t>
      </w:r>
      <w:proofErr w:type="gramEnd"/>
      <w:r>
        <w:rPr>
          <w:rFonts w:ascii="Calibri" w:hAnsi="Calibri" w:cs="Calibri"/>
          <w:color w:val="000000"/>
        </w:rPr>
        <w:t xml:space="preserve"> první pohled běžný festival. Celostátní setkání mládeže je ale unikátní akce Římskokatolické církve. Mladí křesťané </w:t>
      </w:r>
      <w:r>
        <w:rPr>
          <w:rFonts w:ascii="Calibri" w:hAnsi="Calibri" w:cs="Calibri"/>
          <w:b/>
          <w:bCs/>
          <w:color w:val="000000"/>
        </w:rPr>
        <w:t>od 14 do 26 let</w:t>
      </w:r>
      <w:r>
        <w:rPr>
          <w:rFonts w:ascii="Calibri" w:hAnsi="Calibri" w:cs="Calibri"/>
          <w:color w:val="000000"/>
        </w:rPr>
        <w:t xml:space="preserve"> na něm v půlce srpna prožijí necelý týden ve společenství podobně naladěných lidí. Kromě kultury a zábavy nabízí také seberozvoj a zamyšlení i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diskuzi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nad důležitými tématy aktuálního světa</w:t>
      </w:r>
      <w:r>
        <w:rPr>
          <w:rFonts w:ascii="Calibri" w:hAnsi="Calibri" w:cs="Calibri"/>
          <w:color w:val="000000"/>
        </w:rPr>
        <w:t>.</w:t>
      </w:r>
    </w:p>
    <w:p w14:paraId="675620EF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Například o roli křesťana v politice bude mluvit náměstek hejtmana Jihočeského kraje František Talíř. Do církve </w:t>
      </w:r>
      <w:proofErr w:type="gramStart"/>
      <w:r>
        <w:rPr>
          <w:rFonts w:ascii="Calibri" w:hAnsi="Calibri" w:cs="Calibri"/>
          <w:color w:val="000000"/>
        </w:rPr>
        <w:t>patří</w:t>
      </w:r>
      <w:proofErr w:type="gramEnd"/>
      <w:r>
        <w:rPr>
          <w:rFonts w:ascii="Calibri" w:hAnsi="Calibri" w:cs="Calibri"/>
          <w:color w:val="000000"/>
        </w:rPr>
        <w:t xml:space="preserve"> také lidé s homosexuální orientací bude téma </w:t>
      </w:r>
      <w:r>
        <w:rPr>
          <w:rFonts w:ascii="Calibri" w:hAnsi="Calibri" w:cs="Calibri"/>
          <w:b/>
          <w:bCs/>
          <w:color w:val="000000"/>
        </w:rPr>
        <w:t>přednášky</w:t>
      </w:r>
      <w:r>
        <w:rPr>
          <w:rFonts w:ascii="Calibri" w:hAnsi="Calibri" w:cs="Calibri"/>
          <w:color w:val="000000"/>
        </w:rPr>
        <w:t xml:space="preserve"> P. Lukáše </w:t>
      </w:r>
      <w:proofErr w:type="spellStart"/>
      <w:r>
        <w:rPr>
          <w:rFonts w:ascii="Calibri" w:hAnsi="Calibri" w:cs="Calibri"/>
          <w:color w:val="000000"/>
        </w:rPr>
        <w:t>Engelmanna</w:t>
      </w:r>
      <w:proofErr w:type="spellEnd"/>
      <w:r>
        <w:rPr>
          <w:rFonts w:ascii="Calibri" w:hAnsi="Calibri" w:cs="Calibri"/>
          <w:color w:val="000000"/>
        </w:rPr>
        <w:t xml:space="preserve">, který se věnuje doprovázení homosexuálů. Další přednášky se budou zabývat třeba tím, jak se poučit ze svých hříchů a chyb, jak se neztratit v mediální a virtuální džungli nebo že i křesťan může být závislý na pornu. Oblíbené jsou přednášky P. Marka </w:t>
      </w:r>
      <w:proofErr w:type="spellStart"/>
      <w:r>
        <w:rPr>
          <w:rFonts w:ascii="Calibri" w:hAnsi="Calibri" w:cs="Calibri"/>
          <w:color w:val="000000"/>
        </w:rPr>
        <w:t>Orko</w:t>
      </w:r>
      <w:proofErr w:type="spellEnd"/>
      <w:r>
        <w:rPr>
          <w:rFonts w:ascii="Calibri" w:hAnsi="Calibri" w:cs="Calibri"/>
          <w:color w:val="000000"/>
        </w:rPr>
        <w:t xml:space="preserve"> Váchy, tentokrát o boji proti vlastní bezvýznamnosti.</w:t>
      </w:r>
    </w:p>
    <w:p w14:paraId="6E3A5BF8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Důležité je také utváření názorů a pohled mladých na svět. Součástí setkání jsou proto společné </w:t>
      </w:r>
      <w:proofErr w:type="gramStart"/>
      <w:r>
        <w:rPr>
          <w:rFonts w:ascii="Calibri" w:hAnsi="Calibri" w:cs="Calibri"/>
          <w:b/>
          <w:bCs/>
          <w:color w:val="000000"/>
        </w:rPr>
        <w:t>diskuze</w:t>
      </w:r>
      <w:proofErr w:type="gramEnd"/>
      <w:r>
        <w:rPr>
          <w:rFonts w:ascii="Calibri" w:hAnsi="Calibri" w:cs="Calibri"/>
          <w:color w:val="000000"/>
        </w:rPr>
        <w:t xml:space="preserve"> ve skupinách. Tři velké debaty navíc proběhnou přímo na </w:t>
      </w:r>
      <w:proofErr w:type="spellStart"/>
      <w:r>
        <w:rPr>
          <w:rFonts w:ascii="Calibri" w:hAnsi="Calibri" w:cs="Calibri"/>
          <w:color w:val="000000"/>
        </w:rPr>
        <w:t>stage</w:t>
      </w:r>
      <w:proofErr w:type="spellEnd"/>
      <w:r>
        <w:rPr>
          <w:rFonts w:ascii="Calibri" w:hAnsi="Calibri" w:cs="Calibri"/>
          <w:color w:val="000000"/>
        </w:rPr>
        <w:t xml:space="preserve"> Katolického týdeníku. Diskutovat se bude o budoucnosti a problémech církve nebo o vztahu křesťana a klimatu. Své názory budou s mladými v ekumenické debatě sdílet také plzeňský biskup Tomáš Holub nebo Karel Müller známý jako člen dua </w:t>
      </w:r>
      <w:proofErr w:type="spellStart"/>
      <w:r>
        <w:rPr>
          <w:rFonts w:ascii="Calibri" w:hAnsi="Calibri" w:cs="Calibri"/>
          <w:color w:val="000000"/>
        </w:rPr>
        <w:t>Pastoral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Brothers</w:t>
      </w:r>
      <w:proofErr w:type="spellEnd"/>
      <w:r>
        <w:rPr>
          <w:rFonts w:ascii="Calibri" w:hAnsi="Calibri" w:cs="Calibri"/>
          <w:color w:val="000000"/>
        </w:rPr>
        <w:t>. </w:t>
      </w:r>
    </w:p>
    <w:p w14:paraId="4FE72F8E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Na setkání nebudou chybět ani </w:t>
      </w:r>
      <w:r>
        <w:rPr>
          <w:rFonts w:ascii="Calibri" w:hAnsi="Calibri" w:cs="Calibri"/>
          <w:b/>
          <w:bCs/>
          <w:color w:val="000000"/>
        </w:rPr>
        <w:t>koncerty</w:t>
      </w:r>
      <w:r>
        <w:rPr>
          <w:rFonts w:ascii="Calibri" w:hAnsi="Calibri" w:cs="Calibri"/>
          <w:color w:val="000000"/>
        </w:rPr>
        <w:t xml:space="preserve">, na které se může přijít podívat také hradecká veřejnost. Zahraje například písničkář Michal Horák, violoncellista Petr Špaček nebo křesťanští rapeři </w:t>
      </w:r>
      <w:proofErr w:type="spellStart"/>
      <w:r>
        <w:rPr>
          <w:rFonts w:ascii="Calibri" w:hAnsi="Calibri" w:cs="Calibri"/>
          <w:color w:val="000000"/>
        </w:rPr>
        <w:t>Tow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Meot</w:t>
      </w:r>
      <w:proofErr w:type="spellEnd"/>
      <w:r>
        <w:rPr>
          <w:rFonts w:ascii="Calibri" w:hAnsi="Calibri" w:cs="Calibri"/>
          <w:color w:val="000000"/>
        </w:rPr>
        <w:t xml:space="preserve">. V mezičase mohou účastníci využít bezplatnou </w:t>
      </w:r>
      <w:r>
        <w:rPr>
          <w:rFonts w:ascii="Calibri" w:hAnsi="Calibri" w:cs="Calibri"/>
          <w:b/>
          <w:bCs/>
          <w:color w:val="000000"/>
        </w:rPr>
        <w:t>psychologickou poradnu</w:t>
      </w:r>
      <w:r>
        <w:rPr>
          <w:rFonts w:ascii="Calibri" w:hAnsi="Calibri" w:cs="Calibri"/>
          <w:color w:val="000000"/>
        </w:rPr>
        <w:t xml:space="preserve">. Jádrem setkání jsou samozřejmě také </w:t>
      </w:r>
      <w:r>
        <w:rPr>
          <w:rFonts w:ascii="Calibri" w:hAnsi="Calibri" w:cs="Calibri"/>
          <w:b/>
          <w:bCs/>
          <w:color w:val="000000"/>
        </w:rPr>
        <w:t>modlitby</w:t>
      </w:r>
      <w:r>
        <w:rPr>
          <w:rFonts w:ascii="Calibri" w:hAnsi="Calibri" w:cs="Calibri"/>
          <w:color w:val="000000"/>
        </w:rPr>
        <w:t xml:space="preserve"> a mše svaté. Páteční odpoledne stráví mladí pomocí městu a místním lidem. </w:t>
      </w:r>
      <w:r>
        <w:rPr>
          <w:rFonts w:ascii="Calibri" w:hAnsi="Calibri" w:cs="Calibri"/>
          <w:b/>
          <w:bCs/>
          <w:color w:val="000000"/>
        </w:rPr>
        <w:t>Pomáhat</w:t>
      </w:r>
      <w:r>
        <w:rPr>
          <w:rFonts w:ascii="Calibri" w:hAnsi="Calibri" w:cs="Calibri"/>
          <w:color w:val="000000"/>
        </w:rPr>
        <w:t xml:space="preserve"> budou v nemocnici, navštíví domovy důchodců nebo také uklidí parky. Pátek vyvrcholí na Velkém náměstí koncertem slovenské evangelizační skupiny </w:t>
      </w:r>
      <w:proofErr w:type="spellStart"/>
      <w:r>
        <w:rPr>
          <w:rFonts w:ascii="Calibri" w:hAnsi="Calibri" w:cs="Calibri"/>
          <w:color w:val="000000"/>
        </w:rPr>
        <w:t>Godzone</w:t>
      </w:r>
      <w:proofErr w:type="spellEnd"/>
      <w:r>
        <w:rPr>
          <w:rFonts w:ascii="Calibri" w:hAnsi="Calibri" w:cs="Calibri"/>
          <w:color w:val="000000"/>
        </w:rPr>
        <w:t xml:space="preserve">. Sobota je pak tradičně věnována </w:t>
      </w:r>
      <w:r>
        <w:rPr>
          <w:rFonts w:ascii="Calibri" w:hAnsi="Calibri" w:cs="Calibri"/>
          <w:b/>
          <w:bCs/>
          <w:color w:val="000000"/>
        </w:rPr>
        <w:t>setkání rodin</w:t>
      </w:r>
      <w:r>
        <w:rPr>
          <w:rFonts w:ascii="Calibri" w:hAnsi="Calibri" w:cs="Calibri"/>
          <w:color w:val="000000"/>
        </w:rPr>
        <w:t>.</w:t>
      </w:r>
    </w:p>
    <w:p w14:paraId="73183B2A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Letošní setkání mělo proběhnout už loni v létě. Stejně jako mnoho dalších akcí ho ale překazila koronavirová pandemie. Nakonec se uskuteční v termínu </w:t>
      </w:r>
      <w:r>
        <w:rPr>
          <w:rFonts w:ascii="Calibri" w:hAnsi="Calibri" w:cs="Calibri"/>
          <w:b/>
          <w:bCs/>
          <w:color w:val="000000"/>
        </w:rPr>
        <w:t>od 9. do 14. srpna 2022 v Hradci Králové</w:t>
      </w:r>
      <w:r>
        <w:rPr>
          <w:rFonts w:ascii="Calibri" w:hAnsi="Calibri" w:cs="Calibri"/>
          <w:color w:val="000000"/>
        </w:rPr>
        <w:t xml:space="preserve">. Jeho mottem je citát sv. Pavla: „Vstaň, udělám z tebe svědka toho, co jsi viděl", které pro setkání tradičně vybral papež. Hlavní program se bude odehrávat </w:t>
      </w:r>
      <w:r>
        <w:rPr>
          <w:rFonts w:ascii="Calibri" w:hAnsi="Calibri" w:cs="Calibri"/>
          <w:b/>
          <w:bCs/>
          <w:color w:val="000000"/>
        </w:rPr>
        <w:t>na velkém pódiu před Hradeckou univerzitou</w:t>
      </w:r>
      <w:r>
        <w:rPr>
          <w:rFonts w:ascii="Calibri" w:hAnsi="Calibri" w:cs="Calibri"/>
          <w:color w:val="000000"/>
        </w:rPr>
        <w:t xml:space="preserve"> u náměstí Václava Havla. Přednášky, workshopy a koncerty budou rozesety po celém městě.</w:t>
      </w:r>
    </w:p>
    <w:p w14:paraId="03A2BFA2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Celostátní setkání mládeže se koná přibližně jednou za pět let. Naposledy bylo v roce 2017 v Olomouci, kam přijelo přes </w:t>
      </w:r>
      <w:r>
        <w:rPr>
          <w:rFonts w:ascii="Calibri" w:hAnsi="Calibri" w:cs="Calibri"/>
          <w:b/>
          <w:bCs/>
          <w:color w:val="000000"/>
        </w:rPr>
        <w:t>6 tisíc registrovaných účastníků</w:t>
      </w:r>
      <w:r>
        <w:rPr>
          <w:rFonts w:ascii="Calibri" w:hAnsi="Calibri" w:cs="Calibri"/>
          <w:color w:val="000000"/>
        </w:rPr>
        <w:t xml:space="preserve">. Historicky první české celostátní setkání mládeže se konalo v roce 1993 na Velehradě. Myšlenku takových akcí přinesl papež Jan Pavel II. a kromě národních setkání se jednou za 3 roky na jednom místě potkají mladí z celého světa. Tzv. Světové dny mládeže s tradiční účastí hlavy církve se naposledy konalo v roce 2019 v Panamě. Příští bude </w:t>
      </w:r>
      <w:r>
        <w:rPr>
          <w:rFonts w:ascii="Calibri" w:hAnsi="Calibri" w:cs="Calibri"/>
          <w:b/>
          <w:bCs/>
          <w:color w:val="000000"/>
        </w:rPr>
        <w:t>už za rok v Lisabonu</w:t>
      </w:r>
      <w:r>
        <w:rPr>
          <w:rFonts w:ascii="Calibri" w:hAnsi="Calibri" w:cs="Calibri"/>
          <w:color w:val="000000"/>
        </w:rPr>
        <w:t>. </w:t>
      </w:r>
    </w:p>
    <w:p w14:paraId="159E699E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t>Pro novináře nabízíme možnost rozhovorů s účastníky, dobrovolníky i pomáhajícími kněžími. Ještě před setkáním zveme na </w:t>
      </w:r>
      <w:r>
        <w:rPr>
          <w:rFonts w:ascii="Calibri" w:hAnsi="Calibri" w:cs="Calibri"/>
          <w:b/>
          <w:bCs/>
          <w:color w:val="000000"/>
        </w:rPr>
        <w:t>tiskovou konferenci v úterý 9. 8. od 10:30</w:t>
      </w:r>
      <w:r>
        <w:rPr>
          <w:rFonts w:ascii="Calibri" w:hAnsi="Calibri" w:cs="Calibri"/>
          <w:color w:val="000000"/>
        </w:rPr>
        <w:t xml:space="preserve"> na královéhradeckém biskupství (v zasedací místnosti naproti recepci, Velké náměstí 35, Hradec Králové). TK se zúčastní zástupce biskupství, hlavní organizátor setkání a přítomni budou také dobrovolníci z přípravných týmů a několik účastníků. Ti se začnou do Hradce naplno sjíždět během úterního odpoledne. </w:t>
      </w:r>
      <w:r>
        <w:rPr>
          <w:rFonts w:ascii="Calibri" w:hAnsi="Calibri" w:cs="Calibri"/>
          <w:b/>
          <w:bCs/>
          <w:color w:val="000000"/>
        </w:rPr>
        <w:t>Přípravné práce v Hradci začnou už 2. srpna.</w:t>
      </w:r>
    </w:p>
    <w:p w14:paraId="79469BFA" w14:textId="77777777" w:rsidR="00AB142A" w:rsidRDefault="00AB142A" w:rsidP="00AB142A">
      <w:pPr>
        <w:pStyle w:val="Normlnweb"/>
        <w:spacing w:before="200" w:beforeAutospacing="0" w:after="200" w:afterAutospacing="0"/>
        <w:jc w:val="both"/>
      </w:pPr>
      <w:r>
        <w:rPr>
          <w:rFonts w:ascii="Calibri" w:hAnsi="Calibri" w:cs="Calibri"/>
          <w:color w:val="000000"/>
        </w:rPr>
        <w:lastRenderedPageBreak/>
        <w:t>Další informace naleznete na </w:t>
      </w:r>
      <w:hyperlink r:id="rId4" w:history="1">
        <w:r>
          <w:rPr>
            <w:rStyle w:val="Hypertextovodkaz"/>
            <w:rFonts w:ascii="Calibri" w:hAnsi="Calibri" w:cs="Calibri"/>
            <w:color w:val="0563C1"/>
          </w:rPr>
          <w:t>celostatnisetkanimladeze.cz</w:t>
        </w:r>
      </w:hyperlink>
      <w:r>
        <w:rPr>
          <w:rFonts w:ascii="Calibri" w:hAnsi="Calibri" w:cs="Calibri"/>
          <w:color w:val="000000"/>
        </w:rPr>
        <w:t>. Případné dotazy zodpoví vedoucí PR týmu Marie Kyliánová na </w:t>
      </w:r>
      <w:hyperlink r:id="rId5" w:history="1">
        <w:r>
          <w:rPr>
            <w:rStyle w:val="Hypertextovodkaz"/>
            <w:rFonts w:ascii="Calibri" w:hAnsi="Calibri" w:cs="Calibri"/>
            <w:color w:val="1155CC"/>
          </w:rPr>
          <w:t>pr@celostatnisetkanimladeze.cz</w:t>
        </w:r>
      </w:hyperlink>
      <w:r>
        <w:rPr>
          <w:rFonts w:ascii="Calibri" w:hAnsi="Calibri" w:cs="Calibri"/>
          <w:color w:val="000000"/>
        </w:rPr>
        <w:t xml:space="preserve"> nebo na 731 653 808.</w:t>
      </w:r>
    </w:p>
    <w:p w14:paraId="457AFBB4" w14:textId="77777777" w:rsidR="007F6732" w:rsidRDefault="007F6732"/>
    <w:sectPr w:rsidR="007F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A"/>
    <w:rsid w:val="0058256D"/>
    <w:rsid w:val="007F6732"/>
    <w:rsid w:val="00AB142A"/>
    <w:rsid w:val="00B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103A"/>
  <w15:chartTrackingRefBased/>
  <w15:docId w15:val="{72176E1B-F551-4F95-B7B8-C0EF1872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celostatnisetkanimladeze.cz" TargetMode="External"/><Relationship Id="rId4" Type="http://schemas.openxmlformats.org/officeDocument/2006/relationships/hyperlink" Target="https://celostatnisetkanimladez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Kyliánová</dc:creator>
  <cp:keywords/>
  <dc:description/>
  <cp:lastModifiedBy>Marie Kyliánová</cp:lastModifiedBy>
  <cp:revision>1</cp:revision>
  <dcterms:created xsi:type="dcterms:W3CDTF">2022-07-21T13:40:00Z</dcterms:created>
  <dcterms:modified xsi:type="dcterms:W3CDTF">2022-07-21T13:41:00Z</dcterms:modified>
</cp:coreProperties>
</file>